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AB" w:rsidRPr="00CA69AB" w:rsidRDefault="00CA69AB" w:rsidP="00CA69AB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r w:rsidRPr="00CA69AB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Strutture ricettive all'aria aperta</w:t>
      </w:r>
    </w:p>
    <w:p w:rsidR="00CA69AB" w:rsidRDefault="00CA69AB" w:rsidP="00CA69AB">
      <w:pPr>
        <w:rPr>
          <w:rFonts w:ascii="Verdana" w:eastAsia="Times New Roman" w:hAnsi="Verdana" w:cs="Times New Roman"/>
          <w:sz w:val="16"/>
          <w:szCs w:val="16"/>
          <w:lang w:eastAsia="it-IT"/>
        </w:rPr>
      </w:pPr>
    </w:p>
    <w:p w:rsidR="00CA69AB" w:rsidRDefault="00CA69AB" w:rsidP="00CA69AB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CA69AB">
        <w:rPr>
          <w:rFonts w:ascii="Verdana" w:eastAsia="Times New Roman" w:hAnsi="Verdana" w:cs="Times New Roman"/>
          <w:sz w:val="16"/>
          <w:szCs w:val="16"/>
          <w:lang w:eastAsia="it-IT"/>
        </w:rPr>
        <w:t>In queste strutture è vietata la vendita frazionata di piazzole, ma è consentito affittare il 50% delle piazzole o unità abitative con un contratto annuale. Tale percentuale può raggiungere il 70% nei comuni appartenenti alle Comunità montane.</w:t>
      </w:r>
      <w:r w:rsidRPr="00CA69AB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CA69AB" w:rsidRPr="00CA69AB" w:rsidRDefault="00CA69AB" w:rsidP="00CA69AB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CA69AB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Autorizzazioni, Requisiti e Obblighi del gestore </w:t>
      </w:r>
      <w:r w:rsidRPr="00CA69AB">
        <w:rPr>
          <w:rFonts w:ascii="Verdana" w:eastAsia="Times New Roman" w:hAnsi="Verdana" w:cs="Times New Roman"/>
          <w:sz w:val="16"/>
          <w:szCs w:val="16"/>
          <w:lang w:eastAsia="it-IT"/>
        </w:rPr>
        <w:t>sono uguali a quelli delle</w:t>
      </w:r>
      <w:r w:rsidRPr="00CA69AB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</w:t>
      </w:r>
      <w:r w:rsidRPr="00CA69AB">
        <w:rPr>
          <w:rFonts w:ascii="Verdana" w:eastAsia="Times New Roman" w:hAnsi="Verdana" w:cs="Times New Roman"/>
          <w:b/>
          <w:bCs/>
          <w:color w:val="333333"/>
          <w:sz w:val="16"/>
          <w:szCs w:val="16"/>
          <w:u w:val="single"/>
          <w:lang w:eastAsia="it-IT"/>
        </w:rPr>
        <w:t>Strutture Alberghiere</w:t>
      </w:r>
      <w:r w:rsidRPr="00CA69AB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.</w:t>
      </w:r>
      <w:r w:rsidRPr="00CA69AB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</w:t>
      </w:r>
    </w:p>
    <w:bookmarkEnd w:id="0"/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AC"/>
    <w:rsid w:val="00057A9D"/>
    <w:rsid w:val="00CA69AB"/>
    <w:rsid w:val="00E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6524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71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07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1428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0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6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9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2016-08-25T14:51:00Z</dcterms:created>
  <dcterms:modified xsi:type="dcterms:W3CDTF">2016-08-25T14:51:00Z</dcterms:modified>
</cp:coreProperties>
</file>